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WW-Predefinito"/>
        <w:jc w:val="center"/>
        <w:rPr>
          <w:rFonts w:ascii="Tahoma" w:cs="Tahoma" w:hAnsi="Tahoma" w:eastAsia="Tahoma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457200</wp:posOffset>
            </wp:positionV>
            <wp:extent cx="6116321" cy="93178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31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ahoma" w:hAnsi="Tahoma"/>
          <w:rtl w:val="0"/>
          <w:lang w:val="it-IT"/>
        </w:rPr>
        <w:t xml:space="preserve">                                      </w:t>
      </w:r>
    </w:p>
    <w:p>
      <w:pPr>
        <w:pStyle w:val="WW-Predefinito"/>
        <w:jc w:val="right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Comunicato stampa -  </w:t>
      </w:r>
      <w:r>
        <w:rPr>
          <w:rFonts w:ascii="Tahoma" w:hAnsi="Tahoma"/>
          <w:rtl w:val="0"/>
          <w:lang w:val="it-IT"/>
        </w:rPr>
        <w:t>12</w:t>
      </w:r>
      <w:r>
        <w:rPr>
          <w:rFonts w:ascii="Tahoma" w:hAnsi="Tahoma"/>
          <w:rtl w:val="0"/>
          <w:lang w:val="it-IT"/>
        </w:rPr>
        <w:t xml:space="preserve"> Aprile 2018</w:t>
      </w: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u w:val="single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</w:rPr>
      </w:pP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Una vita in gioco - L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8"/>
          <w:szCs w:val="28"/>
          <w:rtl w:val="0"/>
          <w:lang w:val="it-IT"/>
        </w:rPr>
        <w:t>amore, il calcio, la SLA</w:t>
      </w:r>
      <w:r>
        <w:rPr>
          <w:rFonts w:ascii="Tahoma" w:hAnsi="Tahoma" w:hint="default"/>
          <w:b w:val="1"/>
          <w:bCs w:val="1"/>
          <w:sz w:val="28"/>
          <w:szCs w:val="28"/>
          <w:rtl w:val="0"/>
          <w:lang w:val="it-IT"/>
        </w:rPr>
        <w:t>”</w:t>
      </w:r>
    </w:p>
    <w:p>
      <w:pPr>
        <w:pStyle w:val="WW-Predefinito"/>
        <w:jc w:val="center"/>
        <w:rPr>
          <w:rFonts w:ascii="Tahoma" w:cs="Tahoma" w:hAnsi="Tahoma" w:eastAsia="Tahoma"/>
          <w:b w:val="1"/>
          <w:bCs w:val="1"/>
          <w:lang w:val="it-IT"/>
        </w:rPr>
      </w:pPr>
    </w:p>
    <w:p>
      <w:pPr>
        <w:pStyle w:val="WW-Predefinito"/>
        <w:jc w:val="center"/>
        <w:rPr>
          <w:rFonts w:ascii="Tahoma" w:cs="Tahoma" w:hAnsi="Tahoma" w:eastAsia="Tahoma"/>
        </w:rPr>
      </w:pPr>
      <w:r>
        <w:rPr>
          <w:rFonts w:ascii="Tahoma" w:hAnsi="Tahoma"/>
          <w:u w:val="single"/>
          <w:rtl w:val="0"/>
          <w:lang w:val="it-IT"/>
        </w:rPr>
        <w:t>Il 21 aprile a Cuneo la presentazione del libro su Stefano Borgonovo, con la partecipazione della moglie Chantal e dell</w:t>
      </w:r>
      <w:r>
        <w:rPr>
          <w:rFonts w:ascii="Tahoma" w:hAnsi="Tahoma" w:hint="default"/>
          <w:u w:val="single"/>
          <w:rtl w:val="0"/>
          <w:lang w:val="it-IT"/>
        </w:rPr>
        <w:t>’</w:t>
      </w:r>
      <w:r>
        <w:rPr>
          <w:rFonts w:ascii="Tahoma" w:hAnsi="Tahoma"/>
          <w:u w:val="single"/>
          <w:rtl w:val="0"/>
          <w:lang w:val="it-IT"/>
        </w:rPr>
        <w:t>autrice Mapi Danna</w:t>
      </w:r>
    </w:p>
    <w:p>
      <w:pPr>
        <w:pStyle w:val="WW-Predefinito"/>
        <w:jc w:val="both"/>
        <w:rPr>
          <w:rStyle w:val="Nessuno A"/>
          <w:rFonts w:ascii="Tahoma" w:cs="Tahoma" w:hAnsi="Tahoma" w:eastAsia="Tahoma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Nei </w:t>
      </w:r>
      <w:r>
        <w:rPr>
          <w:rFonts w:ascii="Tahoma" w:hAnsi="Tahoma" w:hint="default"/>
          <w:rtl w:val="0"/>
          <w:lang w:val="it-IT"/>
        </w:rPr>
        <w:t>“</w:t>
      </w:r>
      <w:r>
        <w:rPr>
          <w:rFonts w:ascii="Tahoma" w:hAnsi="Tahoma"/>
          <w:rtl w:val="0"/>
          <w:lang w:val="it-IT"/>
        </w:rPr>
        <w:t>PerCorsi</w:t>
      </w:r>
      <w:r>
        <w:rPr>
          <w:rFonts w:ascii="Tahoma" w:hAnsi="Tahoma" w:hint="default"/>
          <w:rtl w:val="0"/>
          <w:lang w:val="it-IT"/>
        </w:rPr>
        <w:t xml:space="preserve">” </w:t>
      </w:r>
      <w:r>
        <w:rPr>
          <w:rFonts w:ascii="Tahoma" w:hAnsi="Tahoma"/>
          <w:rtl w:val="0"/>
          <w:lang w:val="it-IT"/>
        </w:rPr>
        <w:t>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Orto delle Arti si celebra una </w:t>
      </w:r>
      <w:r>
        <w:rPr>
          <w:rFonts w:ascii="Tahoma" w:hAnsi="Tahoma"/>
          <w:b w:val="1"/>
          <w:bCs w:val="1"/>
          <w:rtl w:val="0"/>
          <w:lang w:val="it-IT"/>
        </w:rPr>
        <w:t>storia meravigliosa</w:t>
      </w:r>
      <w:r>
        <w:rPr>
          <w:rFonts w:ascii="Tahoma" w:hAnsi="Tahoma"/>
          <w:rtl w:val="0"/>
          <w:lang w:val="it-IT"/>
        </w:rPr>
        <w:t xml:space="preserve">, quella di </w:t>
      </w:r>
      <w:r>
        <w:rPr>
          <w:rFonts w:ascii="Tahoma" w:hAnsi="Tahoma"/>
          <w:b w:val="1"/>
          <w:bCs w:val="1"/>
          <w:rtl w:val="0"/>
          <w:lang w:val="it-IT"/>
        </w:rPr>
        <w:t>Stefano Borgonovo</w:t>
      </w:r>
      <w:r>
        <w:rPr>
          <w:rFonts w:ascii="Tahoma" w:hAnsi="Tahoma"/>
          <w:rtl w:val="0"/>
          <w:lang w:val="it-IT"/>
        </w:rPr>
        <w:t xml:space="preserve"> - indimenticato </w:t>
      </w:r>
      <w:r>
        <w:rPr>
          <w:rFonts w:ascii="Tahoma" w:hAnsi="Tahoma"/>
          <w:b w:val="1"/>
          <w:bCs w:val="1"/>
          <w:rtl w:val="0"/>
          <w:lang w:val="it-IT"/>
        </w:rPr>
        <w:t>calciatore del Milan, della Fiorentina e della Nazionale</w:t>
      </w:r>
      <w:r>
        <w:rPr>
          <w:rFonts w:ascii="Tahoma" w:hAnsi="Tahoma"/>
          <w:rtl w:val="0"/>
          <w:lang w:val="it-IT"/>
        </w:rPr>
        <w:t xml:space="preserve"> - e di sua moglie </w:t>
      </w:r>
      <w:r>
        <w:rPr>
          <w:rFonts w:ascii="Tahoma" w:hAnsi="Tahoma"/>
          <w:b w:val="1"/>
          <w:bCs w:val="1"/>
          <w:rtl w:val="0"/>
          <w:lang w:val="it-IT"/>
        </w:rPr>
        <w:t>Chantal</w:t>
      </w:r>
      <w:r>
        <w:rPr>
          <w:rFonts w:ascii="Tahoma" w:hAnsi="Tahoma"/>
          <w:rtl w:val="0"/>
          <w:lang w:val="it-IT"/>
        </w:rPr>
        <w:t xml:space="preserve">, che negli anni bui della </w:t>
      </w:r>
      <w:r>
        <w:rPr>
          <w:rFonts w:ascii="Tahoma" w:hAnsi="Tahoma"/>
          <w:b w:val="1"/>
          <w:bCs w:val="1"/>
          <w:rtl w:val="0"/>
          <w:lang w:val="it-IT"/>
        </w:rPr>
        <w:t>SLA</w:t>
      </w:r>
      <w:r>
        <w:rPr>
          <w:rFonts w:ascii="Tahoma" w:hAnsi="Tahoma"/>
          <w:rtl w:val="0"/>
          <w:lang w:val="it-IT"/>
        </w:rPr>
        <w:t xml:space="preserve"> si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>occupata soprattutto di curare la felicit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>di Stefano. E</w:t>
      </w:r>
      <w:r>
        <w:rPr>
          <w:rFonts w:ascii="Tahoma" w:hAnsi="Tahoma" w:hint="default"/>
          <w:rtl w:val="0"/>
          <w:lang w:val="it-IT"/>
        </w:rPr>
        <w:t xml:space="preserve">’ </w:t>
      </w:r>
      <w:r>
        <w:rPr>
          <w:rFonts w:ascii="Tahoma" w:hAnsi="Tahoma"/>
          <w:rtl w:val="0"/>
          <w:lang w:val="it-IT"/>
        </w:rPr>
        <w:t xml:space="preserve">una storia che stupisce per la ricchezza di valori e significati; non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un diario di malattia ma un </w:t>
      </w:r>
      <w:r>
        <w:rPr>
          <w:rFonts w:ascii="Tahoma" w:hAnsi="Tahoma"/>
          <w:b w:val="1"/>
          <w:bCs w:val="1"/>
          <w:rtl w:val="0"/>
          <w:lang w:val="it-IT"/>
        </w:rPr>
        <w:t>libro pieno di vita</w:t>
      </w:r>
      <w:r>
        <w:rPr>
          <w:rFonts w:ascii="Tahoma" w:hAnsi="Tahoma"/>
          <w:rtl w:val="0"/>
          <w:lang w:val="it-IT"/>
        </w:rPr>
        <w:t>, dove c</w:t>
      </w:r>
      <w:r>
        <w:rPr>
          <w:rFonts w:ascii="Tahoma" w:hAnsi="Tahoma" w:hint="default"/>
          <w:rtl w:val="0"/>
          <w:lang w:val="it-IT"/>
        </w:rPr>
        <w:t xml:space="preserve">’è </w:t>
      </w:r>
      <w:r>
        <w:rPr>
          <w:rFonts w:ascii="Tahoma" w:hAnsi="Tahoma"/>
          <w:rtl w:val="0"/>
          <w:lang w:val="it-IT"/>
        </w:rPr>
        <w:t>la passione, il coraggio, la condivisione, la rabbia,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odio, la rassegnazione, il rifiuto del dolore, la chiusura e la disperazione ma anche la rivincita e la resurrezione.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rtl w:val="0"/>
          <w:lang w:val="it-IT"/>
        </w:rPr>
        <w:t>Mapi Danna</w:t>
      </w:r>
      <w:r>
        <w:rPr>
          <w:rFonts w:ascii="Tahoma" w:hAnsi="Tahoma"/>
          <w:rtl w:val="0"/>
          <w:lang w:val="it-IT"/>
        </w:rPr>
        <w:t xml:space="preserve">, con la delicatezza della sua penna coinvolgente, nel libro </w:t>
      </w:r>
      <w:r>
        <w:rPr>
          <w:rFonts w:ascii="Tahoma" w:hAnsi="Tahoma" w:hint="default"/>
          <w:b w:val="1"/>
          <w:bCs w:val="1"/>
          <w:rtl w:val="0"/>
          <w:lang w:val="it-IT"/>
        </w:rPr>
        <w:t>“</w:t>
      </w:r>
      <w:r>
        <w:rPr>
          <w:rFonts w:ascii="Tahoma" w:hAnsi="Tahoma"/>
          <w:b w:val="1"/>
          <w:bCs w:val="1"/>
          <w:rtl w:val="0"/>
          <w:lang w:val="it-IT"/>
        </w:rPr>
        <w:t>Una vita in gioco</w:t>
      </w:r>
      <w:r>
        <w:rPr>
          <w:rFonts w:ascii="Tahoma" w:hAnsi="Tahoma" w:hint="default"/>
          <w:b w:val="1"/>
          <w:bCs w:val="1"/>
          <w:rtl w:val="0"/>
          <w:lang w:val="it-IT"/>
        </w:rPr>
        <w:t>”</w:t>
      </w:r>
      <w:r>
        <w:rPr>
          <w:rFonts w:ascii="Tahoma" w:hAnsi="Tahoma"/>
          <w:rtl w:val="0"/>
          <w:lang w:val="it-IT"/>
        </w:rPr>
        <w:t xml:space="preserve"> edito da Mondadori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>d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voce al </w:t>
      </w:r>
      <w:r>
        <w:rPr>
          <w:rFonts w:ascii="Tahoma" w:hAnsi="Tahoma"/>
          <w:b w:val="1"/>
          <w:bCs w:val="1"/>
          <w:rtl w:val="0"/>
          <w:lang w:val="it-IT"/>
        </w:rPr>
        <w:t>racconto dolce, eppure urlante di Chantal</w:t>
      </w:r>
      <w:r>
        <w:rPr>
          <w:rFonts w:ascii="Tahoma" w:hAnsi="Tahoma"/>
          <w:rtl w:val="0"/>
          <w:lang w:val="it-IT"/>
        </w:rPr>
        <w:t>.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>E</w:t>
      </w:r>
      <w:r>
        <w:rPr>
          <w:rFonts w:ascii="Tahoma" w:hAnsi="Tahoma" w:hint="default"/>
          <w:rtl w:val="0"/>
          <w:lang w:val="it-IT"/>
        </w:rPr>
        <w:t xml:space="preserve">’ </w:t>
      </w:r>
      <w:r>
        <w:rPr>
          <w:rFonts w:ascii="Tahoma" w:hAnsi="Tahoma"/>
          <w:rtl w:val="0"/>
          <w:lang w:val="it-IT"/>
        </w:rPr>
        <w:t xml:space="preserve">un racconto formidabile, un intreccio tra una magica, granitica </w:t>
      </w:r>
      <w:r>
        <w:rPr>
          <w:rFonts w:ascii="Tahoma" w:hAnsi="Tahoma"/>
          <w:b w:val="1"/>
          <w:bCs w:val="1"/>
          <w:rtl w:val="0"/>
          <w:lang w:val="it-IT"/>
        </w:rPr>
        <w:t>storia d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amore</w:t>
      </w:r>
      <w:r>
        <w:rPr>
          <w:rFonts w:ascii="Tahoma" w:hAnsi="Tahoma"/>
          <w:rtl w:val="0"/>
          <w:lang w:val="it-IT"/>
        </w:rPr>
        <w:t xml:space="preserve">, un matrimonio davvero sacro, il </w:t>
      </w:r>
      <w:r>
        <w:rPr>
          <w:rFonts w:ascii="Tahoma" w:hAnsi="Tahoma"/>
          <w:b w:val="1"/>
          <w:bCs w:val="1"/>
          <w:rtl w:val="0"/>
          <w:lang w:val="it-IT"/>
        </w:rPr>
        <w:t>mondo dorato del calcio e la ferocia di una malattia</w:t>
      </w:r>
      <w:r>
        <w:rPr>
          <w:rFonts w:ascii="Tahoma" w:hAnsi="Tahoma"/>
          <w:rtl w:val="0"/>
          <w:lang w:val="it-IT"/>
        </w:rPr>
        <w:t xml:space="preserve"> che sgretola il corpo e lascia intatta la mente, la lascia l</w:t>
      </w:r>
      <w:r>
        <w:rPr>
          <w:rFonts w:ascii="Tahoma" w:hAnsi="Tahoma" w:hint="default"/>
          <w:rtl w:val="0"/>
          <w:lang w:val="it-IT"/>
        </w:rPr>
        <w:t>ì</w:t>
      </w:r>
      <w:r>
        <w:rPr>
          <w:rFonts w:ascii="Tahoma" w:hAnsi="Tahoma"/>
          <w:rtl w:val="0"/>
          <w:lang w:val="it-IT"/>
        </w:rPr>
        <w:t>, a guardare, a capire. Il libro ha la struttura di un romanzo e la potenza di una storia vera, vera e nota,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>in cui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amore per la vita</w:t>
      </w:r>
      <w:r>
        <w:rPr>
          <w:rFonts w:ascii="Tahoma" w:hAnsi="Tahoma"/>
          <w:rtl w:val="0"/>
          <w:lang w:val="it-IT"/>
        </w:rPr>
        <w:t xml:space="preserve"> diventa divino, ma resta umanissimo, concreto, disperato, puro, necessario e portatore di senso.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it-IT"/>
        </w:rPr>
        <w:t xml:space="preserve">Stefano Borgonovo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stato </w:t>
      </w:r>
      <w:r>
        <w:rPr>
          <w:rFonts w:ascii="Tahoma" w:hAnsi="Tahoma"/>
          <w:b w:val="1"/>
          <w:bCs w:val="1"/>
          <w:rtl w:val="0"/>
          <w:lang w:val="it-IT"/>
        </w:rPr>
        <w:t xml:space="preserve">molto amato come calciatore </w:t>
      </w:r>
      <w:r>
        <w:rPr>
          <w:rFonts w:ascii="Tahoma" w:hAnsi="Tahoma"/>
          <w:rtl w:val="0"/>
          <w:lang w:val="it-IT"/>
        </w:rPr>
        <w:t>(BorgoGol e la B2 Borgonovo-Baggio) ed ancora di pi</w:t>
      </w:r>
      <w:r>
        <w:rPr>
          <w:rFonts w:ascii="Tahoma" w:hAnsi="Tahoma" w:hint="default"/>
          <w:rtl w:val="0"/>
          <w:lang w:val="it-IT"/>
        </w:rPr>
        <w:t xml:space="preserve">ù </w:t>
      </w:r>
      <w:r>
        <w:rPr>
          <w:rFonts w:ascii="Tahoma" w:hAnsi="Tahoma"/>
          <w:rtl w:val="0"/>
          <w:lang w:val="it-IT"/>
        </w:rPr>
        <w:t xml:space="preserve">lo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stato dopo, come </w:t>
      </w:r>
      <w:r>
        <w:rPr>
          <w:rFonts w:ascii="Tahoma" w:hAnsi="Tahoma"/>
          <w:b w:val="1"/>
          <w:bCs w:val="1"/>
          <w:rtl w:val="0"/>
          <w:lang w:val="it-IT"/>
        </w:rPr>
        <w:t>uomo, guerriero ed eroe del suo viaggio immobile</w:t>
      </w:r>
      <w:r>
        <w:rPr>
          <w:rFonts w:ascii="Tahoma" w:hAnsi="Tahoma"/>
          <w:rtl w:val="0"/>
          <w:lang w:val="it-IT"/>
        </w:rPr>
        <w:t>. E</w:t>
      </w:r>
      <w:r>
        <w:rPr>
          <w:rFonts w:ascii="Tahoma" w:hAnsi="Tahoma" w:hint="default"/>
          <w:rtl w:val="0"/>
          <w:lang w:val="it-IT"/>
        </w:rPr>
        <w:t xml:space="preserve">’ </w:t>
      </w:r>
      <w:r>
        <w:rPr>
          <w:rFonts w:ascii="Tahoma" w:hAnsi="Tahoma"/>
          <w:rtl w:val="0"/>
          <w:lang w:val="it-IT"/>
        </w:rPr>
        <w:t xml:space="preserve">un libro bianco, luminoso e bianco. Senza retorica, senza ripiegamento e compiacimento del dolore, senza enfasi e senza intenti edificanti, senza presunzione, duro e liquido allo stesso tempo. Stefano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mancato, ucciso dalla SLA, nel 2013. Tutti lo ricordano per la </w:t>
      </w:r>
      <w:r>
        <w:rPr>
          <w:rFonts w:ascii="Tahoma" w:hAnsi="Tahoma"/>
          <w:b w:val="1"/>
          <w:bCs w:val="1"/>
          <w:rtl w:val="0"/>
          <w:lang w:val="it-IT"/>
        </w:rPr>
        <w:t>straordinaria partita a Firenze</w:t>
      </w:r>
      <w:r>
        <w:rPr>
          <w:rFonts w:ascii="Tahoma" w:hAnsi="Tahoma"/>
          <w:rtl w:val="0"/>
          <w:lang w:val="it-IT"/>
        </w:rPr>
        <w:t xml:space="preserve"> in cui entr</w:t>
      </w:r>
      <w:r>
        <w:rPr>
          <w:rFonts w:ascii="Tahoma" w:hAnsi="Tahoma" w:hint="default"/>
          <w:rtl w:val="0"/>
          <w:lang w:val="it-IT"/>
        </w:rPr>
        <w:t xml:space="preserve">ò </w:t>
      </w:r>
      <w:r>
        <w:rPr>
          <w:rFonts w:ascii="Tahoma" w:hAnsi="Tahoma"/>
          <w:rtl w:val="0"/>
          <w:lang w:val="it-IT"/>
        </w:rPr>
        <w:t xml:space="preserve">allo stadio, davanti a 27mila persone commosse, </w:t>
      </w:r>
      <w:r>
        <w:rPr>
          <w:rFonts w:ascii="Tahoma" w:hAnsi="Tahoma"/>
          <w:b w:val="1"/>
          <w:bCs w:val="1"/>
          <w:rtl w:val="0"/>
          <w:lang w:val="it-IT"/>
        </w:rPr>
        <w:t>inchiodato ad una carrozzella</w:t>
      </w:r>
      <w:r>
        <w:rPr>
          <w:rFonts w:ascii="Tahoma" w:hAnsi="Tahoma"/>
          <w:rtl w:val="0"/>
          <w:lang w:val="it-IT"/>
        </w:rPr>
        <w:t xml:space="preserve">. Si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esposto,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uscito allo scoperto: </w:t>
      </w:r>
      <w:r>
        <w:rPr>
          <w:rFonts w:ascii="Tahoma" w:hAnsi="Tahoma"/>
          <w:b w:val="1"/>
          <w:bCs w:val="1"/>
          <w:rtl w:val="0"/>
          <w:lang w:val="it-IT"/>
        </w:rPr>
        <w:t>da gladiatore a disabile nella stessa arena</w:t>
      </w:r>
      <w:r>
        <w:rPr>
          <w:rFonts w:ascii="Tahoma" w:hAnsi="Tahoma"/>
          <w:rtl w:val="0"/>
          <w:lang w:val="it-IT"/>
        </w:rPr>
        <w:t>, con una forza moltiplicata dall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>idea che 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uomo, il valore della persona, non sta nei muscoli, non nella corsa, ma nel pensiero, </w:t>
      </w:r>
      <w:r>
        <w:rPr>
          <w:rFonts w:ascii="Tahoma" w:hAnsi="Tahoma"/>
          <w:b w:val="1"/>
          <w:bCs w:val="1"/>
          <w:rtl w:val="0"/>
          <w:lang w:val="it-IT"/>
        </w:rPr>
        <w:t>passa dagli occhi</w:t>
      </w:r>
      <w:r>
        <w:rPr>
          <w:rFonts w:ascii="Tahoma" w:hAnsi="Tahoma"/>
          <w:rtl w:val="0"/>
          <w:lang w:val="it-IT"/>
        </w:rPr>
        <w:t>.</w:t>
      </w:r>
    </w:p>
    <w:p>
      <w:pPr>
        <w:pStyle w:val="WW-Predefinito"/>
        <w:jc w:val="both"/>
        <w:rPr>
          <w:rFonts w:ascii="Tahoma" w:cs="Tahoma" w:hAnsi="Tahoma" w:eastAsia="Tahoma"/>
          <w:lang w:val="it-IT"/>
        </w:rPr>
      </w:pPr>
    </w:p>
    <w:p>
      <w:pPr>
        <w:pStyle w:val="WW-Predefinito"/>
        <w:jc w:val="both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rtl w:val="0"/>
          <w:lang w:val="it-IT"/>
        </w:rPr>
        <w:t>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appuntamento con </w:t>
      </w:r>
      <w:r>
        <w:rPr>
          <w:rFonts w:ascii="Tahoma" w:hAnsi="Tahoma"/>
          <w:b w:val="1"/>
          <w:bCs w:val="1"/>
          <w:rtl w:val="0"/>
          <w:lang w:val="it-IT"/>
        </w:rPr>
        <w:t>Chantal Borgonovo e Mapi Danna</w:t>
      </w:r>
      <w:r>
        <w:rPr>
          <w:rFonts w:ascii="Tahoma" w:hAnsi="Tahoma"/>
          <w:rtl w:val="0"/>
          <w:lang w:val="it-IT"/>
        </w:rPr>
        <w:t xml:space="preserve">, con la partecipazione del Sindaco di Cuneo </w:t>
      </w:r>
      <w:r>
        <w:rPr>
          <w:rFonts w:ascii="Tahoma" w:hAnsi="Tahoma"/>
          <w:b w:val="1"/>
          <w:bCs w:val="1"/>
          <w:rtl w:val="0"/>
          <w:lang w:val="it-IT"/>
        </w:rPr>
        <w:t>Federico Borgna</w:t>
      </w:r>
      <w:r>
        <w:rPr>
          <w:rFonts w:ascii="Tahoma" w:hAnsi="Tahoma"/>
          <w:rtl w:val="0"/>
          <w:lang w:val="it-IT"/>
        </w:rPr>
        <w:t xml:space="preserve">, </w:t>
      </w:r>
      <w:r>
        <w:rPr>
          <w:rFonts w:ascii="Tahoma" w:hAnsi="Tahoma" w:hint="default"/>
          <w:rtl w:val="0"/>
          <w:lang w:val="it-IT"/>
        </w:rPr>
        <w:t xml:space="preserve">è </w:t>
      </w:r>
      <w:r>
        <w:rPr>
          <w:rFonts w:ascii="Tahoma" w:hAnsi="Tahoma"/>
          <w:rtl w:val="0"/>
          <w:lang w:val="it-IT"/>
        </w:rPr>
        <w:t xml:space="preserve">previsto per il </w:t>
      </w:r>
      <w:r>
        <w:rPr>
          <w:rFonts w:ascii="Tahoma" w:hAnsi="Tahoma"/>
          <w:b w:val="1"/>
          <w:bCs w:val="1"/>
          <w:rtl w:val="0"/>
          <w:lang w:val="it-IT"/>
        </w:rPr>
        <w:t>21 Aprile 2018, dalle ore 17.00 alle ore 18.30</w:t>
      </w:r>
      <w:r>
        <w:rPr>
          <w:rFonts w:ascii="Tahoma" w:hAnsi="Tahoma"/>
          <w:rtl w:val="0"/>
          <w:lang w:val="it-IT"/>
        </w:rPr>
        <w:t>,</w:t>
      </w:r>
      <w:r>
        <w:rPr>
          <w:rFonts w:ascii="Tahoma" w:hAnsi="Tahoma" w:hint="default"/>
          <w:rtl w:val="0"/>
          <w:lang w:val="it-IT"/>
        </w:rPr>
        <w:t> </w:t>
      </w:r>
      <w:r>
        <w:rPr>
          <w:rFonts w:ascii="Tahoma" w:hAnsi="Tahoma"/>
          <w:rtl w:val="0"/>
          <w:lang w:val="it-IT"/>
        </w:rPr>
        <w:t xml:space="preserve">nell'ambito dei PerCorsi dell'evento "L'Orto delle Arti", in una nuova prestigiosa location che si affianca a quelle delle precedenti edizioni, il circolo </w:t>
      </w:r>
      <w:r>
        <w:rPr>
          <w:rFonts w:ascii="Tahoma" w:hAnsi="Tahoma"/>
          <w:b w:val="1"/>
          <w:bCs w:val="1"/>
          <w:rtl w:val="0"/>
          <w:lang w:val="it-IT"/>
        </w:rPr>
        <w:t>l'Caprissi di Piazza Boves 3 a Cuneo</w:t>
      </w:r>
      <w:r>
        <w:rPr>
          <w:rFonts w:ascii="Tahoma" w:hAnsi="Tahoma"/>
          <w:rtl w:val="0"/>
          <w:lang w:val="it-IT"/>
        </w:rPr>
        <w:t>. Dialogher</w:t>
      </w:r>
      <w:r>
        <w:rPr>
          <w:rFonts w:ascii="Tahoma" w:hAnsi="Tahoma" w:hint="default"/>
          <w:rtl w:val="0"/>
          <w:lang w:val="it-IT"/>
        </w:rPr>
        <w:t xml:space="preserve">à </w:t>
      </w:r>
      <w:r>
        <w:rPr>
          <w:rFonts w:ascii="Tahoma" w:hAnsi="Tahoma"/>
          <w:rtl w:val="0"/>
          <w:lang w:val="it-IT"/>
        </w:rPr>
        <w:t xml:space="preserve">con loro la giornalista </w:t>
      </w:r>
      <w:r>
        <w:rPr>
          <w:rFonts w:ascii="Tahoma" w:hAnsi="Tahoma"/>
          <w:b w:val="1"/>
          <w:bCs w:val="1"/>
          <w:rtl w:val="0"/>
          <w:lang w:val="it-IT"/>
        </w:rPr>
        <w:t>Elena Miglietti.</w:t>
      </w:r>
    </w:p>
    <w:p>
      <w:pPr>
        <w:pStyle w:val="WW-Predefinito"/>
        <w:jc w:val="both"/>
      </w:pP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Fonts w:ascii="Tahoma" w:hAnsi="Tahoma"/>
          <w:rtl w:val="0"/>
          <w:lang w:val="it-IT"/>
        </w:rPr>
        <w:t>Per iscrizioni e per ulteriori informazioni sul programma completo dell</w:t>
      </w:r>
      <w:r>
        <w:rPr>
          <w:rFonts w:ascii="Tahoma" w:hAnsi="Tahoma" w:hint="default"/>
          <w:rtl w:val="0"/>
          <w:lang w:val="it-IT"/>
        </w:rPr>
        <w:t>’</w:t>
      </w:r>
      <w:r>
        <w:rPr>
          <w:rFonts w:ascii="Tahoma" w:hAnsi="Tahoma"/>
          <w:rtl w:val="0"/>
          <w:lang w:val="it-IT"/>
        </w:rPr>
        <w:t xml:space="preserve">evento: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"http://www.ortodellearti.it/"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"mailto:info@ortodellearti.it"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info@ortodellearti.it</w:t>
      </w:r>
      <w:r>
        <w:rPr/>
        <w:fldChar w:fldCharType="end" w:fldLock="0"/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 </w:t>
      </w:r>
      <w:r>
        <w:rPr>
          <w:rStyle w:val="Nessuno"/>
          <w:rFonts w:ascii="Tahoma" w:hAnsi="Tahoma"/>
          <w:color w:val="000000"/>
          <w:u w:color="000000"/>
          <w:rtl w:val="0"/>
          <w:lang w:val="it-IT"/>
        </w:rPr>
        <w:t xml:space="preserve">e canali social. </w:t>
      </w:r>
    </w:p>
    <w:p>
      <w:pPr>
        <w:pStyle w:val="WW-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  <w:lang w:val="it-IT"/>
        </w:rPr>
      </w:pPr>
    </w:p>
    <w:p>
      <w:pPr>
        <w:pStyle w:val="Predefinito"/>
        <w:jc w:val="both"/>
        <w:rPr>
          <w:rStyle w:val="Nessuno"/>
          <w:rFonts w:ascii="Tahoma" w:cs="Tahoma" w:hAnsi="Tahoma" w:eastAsia="Tahoma"/>
          <w:color w:val="000000"/>
          <w:sz w:val="22"/>
          <w:szCs w:val="22"/>
          <w:u w:color="000000"/>
        </w:rPr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>________________________________________________________________________________</w:t>
      </w:r>
    </w:p>
    <w:p>
      <w:pPr>
        <w:pStyle w:val="Predefinito"/>
        <w:jc w:val="center"/>
      </w:pP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UFFICIO STAMPA: Valter Castellino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Nessuno"/>
          <w:rFonts w:ascii="Tahoma" w:hAnsi="Tahoma"/>
          <w:color w:val="000000"/>
          <w:sz w:val="22"/>
          <w:szCs w:val="22"/>
          <w:u w:color="000000"/>
          <w:rtl w:val="0"/>
          <w:lang w:val="it-IT"/>
        </w:rPr>
        <w:t xml:space="preserve">335/6028268 </w:t>
      </w:r>
      <w:r>
        <w:rPr>
          <w:rStyle w:val="Nessuno"/>
          <w:rFonts w:ascii="Tahoma" w:hAnsi="Tahoma" w:hint="default"/>
          <w:color w:val="000000"/>
          <w:sz w:val="22"/>
          <w:szCs w:val="22"/>
          <w:u w:color="000000"/>
          <w:rtl w:val="0"/>
          <w:lang w:val="it-IT"/>
        </w:rPr>
        <w:t xml:space="preserve">– </w: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begin" w:fldLock="0"/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instrText xml:space="preserve"> HYPERLINK "mailto:ufficiostampa@ortodellearti.it"</w:instrText>
      </w:r>
      <w:r>
        <w:rPr>
          <w:rStyle w:val="Hyperlink.1"/>
          <w:rFonts w:ascii="Tahoma" w:cs="Tahoma" w:hAnsi="Tahoma" w:eastAsia="Tahoma"/>
          <w:color w:val="000000"/>
          <w:sz w:val="22"/>
          <w:szCs w:val="22"/>
          <w:u w:val="none" w:color="000000"/>
          <w:lang w:val="en-US"/>
        </w:rPr>
        <w:fldChar w:fldCharType="separate" w:fldLock="0"/>
      </w:r>
      <w:r>
        <w:rPr>
          <w:rStyle w:val="Hyperlink.1"/>
          <w:rFonts w:ascii="Tahoma" w:hAnsi="Tahoma"/>
          <w:color w:val="000000"/>
          <w:sz w:val="22"/>
          <w:szCs w:val="22"/>
          <w:u w:val="none" w:color="000000"/>
          <w:rtl w:val="0"/>
          <w:lang w:val="en-US"/>
        </w:rPr>
        <w:t>ufficiostampa@ortodellearti.it</w:t>
      </w:r>
      <w:r>
        <w:rPr/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720" w:right="1134" w:bottom="720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WW-Predefinito">
    <w:name w:val="WW-Predefinito"/>
    <w:next w:val="WW-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styleId="Nessuno A">
    <w:name w:val="Nessuno A"/>
    <w:rPr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ahoma" w:cs="Tahoma" w:hAnsi="Tahoma" w:eastAsia="Tahoma"/>
      <w:color w:val="000080"/>
      <w:u w:val="single" w:color="000080"/>
      <w:lang w:val="it-IT"/>
    </w:rPr>
  </w:style>
  <w:style w:type="paragraph" w:styleId="Predefinito">
    <w:name w:val="Predefinito"/>
    <w:next w:val="Predefinito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Hyperlink.1">
    <w:name w:val="Hyperlink.1"/>
    <w:basedOn w:val="Nessuno"/>
    <w:next w:val="Hyperlink.1"/>
    <w:rPr>
      <w:rFonts w:ascii="Tahoma" w:cs="Tahoma" w:hAnsi="Tahoma" w:eastAsia="Tahoma"/>
      <w:color w:val="000000"/>
      <w:sz w:val="22"/>
      <w:szCs w:val="22"/>
      <w:u w:val="none" w:color="000000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